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5DA" w:rsidRDefault="00F146FA" w:rsidP="005D75DA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5B5B5B"/>
          <w:sz w:val="24"/>
          <w:szCs w:val="24"/>
          <w:lang w:eastAsia="ru-RU"/>
        </w:rPr>
        <w:drawing>
          <wp:inline distT="0" distB="0" distL="0" distR="0" wp14:anchorId="693082D6">
            <wp:extent cx="6511290" cy="9199880"/>
            <wp:effectExtent l="0" t="0" r="381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290" cy="919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1D78" w:rsidRDefault="00761D78" w:rsidP="005D75DA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</w:pPr>
    </w:p>
    <w:p w:rsidR="00761D78" w:rsidRDefault="00761D78" w:rsidP="005D75DA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</w:pPr>
    </w:p>
    <w:p w:rsidR="00761D78" w:rsidRDefault="00761D78" w:rsidP="005D75DA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</w:pPr>
    </w:p>
    <w:p w:rsidR="00761D78" w:rsidRDefault="00761D78" w:rsidP="005D75DA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</w:pPr>
    </w:p>
    <w:p w:rsidR="005D75DA" w:rsidRDefault="005D75DA" w:rsidP="00F146FA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</w:pPr>
      <w:bookmarkStart w:id="0" w:name="_GoBack"/>
      <w:bookmarkEnd w:id="0"/>
    </w:p>
    <w:tbl>
      <w:tblPr>
        <w:tblpPr w:leftFromText="180" w:rightFromText="180" w:vertAnchor="text" w:horzAnchor="margin" w:tblpXSpec="right" w:tblpY="19"/>
        <w:tblW w:w="1003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1"/>
        <w:gridCol w:w="236"/>
        <w:gridCol w:w="5524"/>
      </w:tblGrid>
      <w:tr w:rsidR="005D75DA" w:rsidRPr="005D75DA" w:rsidTr="005D75DA">
        <w:tc>
          <w:tcPr>
            <w:tcW w:w="42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75DA" w:rsidRPr="005D75DA" w:rsidRDefault="005D75DA" w:rsidP="005D75DA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D75DA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ПРИНЯТО:                                 </w:t>
            </w:r>
          </w:p>
          <w:p w:rsidR="005D75DA" w:rsidRDefault="005D75DA" w:rsidP="005D75DA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 на педагогическом совете </w:t>
            </w:r>
          </w:p>
          <w:p w:rsidR="005D75DA" w:rsidRPr="005D75DA" w:rsidRDefault="005D75DA" w:rsidP="005D75DA">
            <w:pPr>
              <w:spacing w:before="75" w:after="75" w:line="240" w:lineRule="auto"/>
              <w:rPr>
                <w:rFonts w:ascii="Arial" w:eastAsia="Times New Roman" w:hAnsi="Arial" w:cs="Arial"/>
                <w:color w:val="5B5B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Протокол № ____</w:t>
            </w:r>
            <w:r w:rsidRPr="005D75DA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5D75DA" w:rsidRPr="005D75DA" w:rsidRDefault="005D75DA" w:rsidP="005D75DA">
            <w:pPr>
              <w:spacing w:before="75" w:after="75" w:line="240" w:lineRule="auto"/>
              <w:rPr>
                <w:rFonts w:ascii="Arial" w:eastAsia="Times New Roman" w:hAnsi="Arial" w:cs="Arial"/>
                <w:color w:val="5B5B5B"/>
                <w:sz w:val="24"/>
                <w:szCs w:val="24"/>
                <w:lang w:eastAsia="ru-RU"/>
              </w:rPr>
            </w:pPr>
            <w:r w:rsidRPr="005D75DA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от 07.04.2020 г.</w:t>
            </w:r>
          </w:p>
        </w:tc>
        <w:tc>
          <w:tcPr>
            <w:tcW w:w="2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75DA" w:rsidRPr="005D75DA" w:rsidRDefault="005D75DA" w:rsidP="005D75DA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24"/>
                <w:szCs w:val="24"/>
                <w:lang w:eastAsia="ru-RU"/>
              </w:rPr>
            </w:pPr>
            <w:r w:rsidRPr="005D75DA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75DA" w:rsidRPr="005D75DA" w:rsidRDefault="005D75DA" w:rsidP="005D75DA">
            <w:pPr>
              <w:spacing w:before="75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                </w:t>
            </w:r>
            <w:r w:rsidRPr="005D75DA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УТВЕРЖДАЮ:         </w:t>
            </w:r>
          </w:p>
          <w:p w:rsidR="005D75DA" w:rsidRDefault="005D75DA" w:rsidP="005D75DA">
            <w:pPr>
              <w:spacing w:before="75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          </w:t>
            </w:r>
            <w:r w:rsidRPr="005D75DA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Директор МБОУ СОШ № 1 </w:t>
            </w:r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                   </w:t>
            </w:r>
          </w:p>
          <w:p w:rsidR="005D75DA" w:rsidRPr="005D75DA" w:rsidRDefault="005D75DA" w:rsidP="005D75DA">
            <w:pPr>
              <w:spacing w:before="75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         </w:t>
            </w:r>
            <w:r w:rsidRPr="005D75DA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___________</w:t>
            </w:r>
            <w:proofErr w:type="spellStart"/>
            <w:r w:rsidRPr="005D75DA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Н.Р.Исмаилова</w:t>
            </w:r>
            <w:proofErr w:type="spellEnd"/>
            <w:r w:rsidRPr="005D75DA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_</w:t>
            </w:r>
          </w:p>
          <w:p w:rsidR="005D75DA" w:rsidRPr="005D75DA" w:rsidRDefault="005D75DA" w:rsidP="005D75DA">
            <w:pPr>
              <w:spacing w:before="75" w:line="240" w:lineRule="auto"/>
              <w:rPr>
                <w:rFonts w:ascii="Arial" w:eastAsia="Times New Roman" w:hAnsi="Arial" w:cs="Arial"/>
                <w:color w:val="5B5B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      </w:t>
            </w:r>
            <w:r w:rsidRPr="005D75DA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Приказ № ___        от 07.04.2020г.</w:t>
            </w:r>
          </w:p>
        </w:tc>
      </w:tr>
    </w:tbl>
    <w:p w:rsidR="005D75DA" w:rsidRDefault="005D75DA" w:rsidP="005D75DA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</w:pP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ПОЛОЖЕНИЕ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 xml:space="preserve">о формах, периодичности и порядке текущего контроля успеваемости и промежуточной </w:t>
      </w:r>
      <w:proofErr w:type="gramStart"/>
      <w:r w:rsidRPr="005D75DA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аттестации</w:t>
      </w:r>
      <w:proofErr w:type="gramEnd"/>
      <w:r w:rsidRPr="005D75DA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 xml:space="preserve"> обучающихся МБОУ СОШ № 1 в условиях дистанционного обучения при нестабильной эпидемиологической ситуации.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 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1. Общие положения.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1.1.Настоящее «Положение о формах, периодичности и порядке текущего контроля успеваемости и промежуточной </w:t>
      </w:r>
      <w:proofErr w:type="gram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аттестации</w:t>
      </w:r>
      <w:proofErr w:type="gram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обучающихся в условиях дистанционного обучения при нестабильной эпидемиологической ситуации» (далее – Положение) является локальным актом общеобразовательного учреждения МБОУ СОШ №1 (далее – Учреждение), регулирующим формы, периодичность, порядок текущего контроля успеваемости и промежуточной аттестации обучающихся в условиях дистанционного обучения в период нестабильной эпидемиологической ситуации. Данное положение регулирует правила проведения текущего контроля успеваемости и промежуточной аттестации обучающихся, в </w:t>
      </w:r>
      <w:proofErr w:type="spell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т</w:t>
      </w:r>
      <w:proofErr w:type="gram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.ч</w:t>
      </w:r>
      <w:proofErr w:type="spellEnd"/>
      <w:proofErr w:type="gram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в условиях досрочного завершения учебного года по отдельным предметам.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1.2.Настоящее Положение разработано в соответствии с Законом РФ «Об образовании в РФ» №273-Ф3 от 26.12.2012, Уставом Учреждения, Положение утверждается руководителем Учреждения.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1.3. Текущий контроль успеваемости и промежуточная аттестация являются частью системы внутренней оценки качества образования.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1.4. Индивидуальные достижения </w:t>
      </w:r>
      <w:proofErr w:type="gram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обучающихся</w:t>
      </w:r>
      <w:proofErr w:type="gram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подлежат текущему контролю успе</w:t>
      </w: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softHyphen/>
        <w:t>ваемости и промежуточной аттестации в обязательном порядке только по предметам, включенным в учебный план класса, в котором они обучаются.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1.5. Текущий контроль успеваемости и промежуточную аттестацию </w:t>
      </w:r>
      <w:proofErr w:type="gram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обучающихся</w:t>
      </w:r>
      <w:proofErr w:type="gram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осу</w:t>
      </w: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softHyphen/>
        <w:t>ществляют педагоги в соответствии с должностными обязанностями и локальными нормативными актами Учреждения.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1.6. Результаты, полученные в ходе текущего контроля успеваемости и промежуточной аттестации в условиях дистанционного обучения, являются документальной основой для составления ежегодного отчета о </w:t>
      </w:r>
      <w:proofErr w:type="spell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самообследовании</w:t>
      </w:r>
      <w:proofErr w:type="spell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1.7. Основными потребителями информации о результатах текущего контроля успева</w:t>
      </w: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softHyphen/>
        <w:t>емости и промежуточной аттестации являются участники образовательных отношений: педагоги, обучающиеся и их родители (законные представители), Управляющий совет, экспертные комиссии при проведении процедур лицензирования и аккредитации, учредитель.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1.8. Целью аттестации являются: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• 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• 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• соотнесение этого уровня с требованиями государственного образовательного стандарта. Контроль выполнения учебных программ и календарно – тематического графика изучения учебных предметов.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lastRenderedPageBreak/>
        <w:t xml:space="preserve">1.9. Текущий контроль успеваемости – оценка качества усвоения </w:t>
      </w:r>
      <w:proofErr w:type="gram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обучающимися</w:t>
      </w:r>
      <w:proofErr w:type="gram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содержания  какой-либо части (частей) темы (тем) конкретного учебного предмета, курса внеурочной деятельности.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Промежуточная аттестация - оценка качества усвоения </w:t>
      </w:r>
      <w:proofErr w:type="gram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обучающимися</w:t>
      </w:r>
      <w:proofErr w:type="gram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объёма содержания учебного предмета за учебный год с учетом разных образовательных возможностей обучающихся в период самоизоляции в условиях дистанционного обучения;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1.10. Успешное прохождение обучающимися промежуточной аттестации является основанием для перевода в следующий класс, продолжения обучения в классах и допуска учащихся 9-х и 11-х классов к государственной итоговой аттестации. Решения по данным вопросам принимаются педагогическим советом Учреждения.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 xml:space="preserve">II. Формы, периодичность и порядок проведения текущего контроля успеваемости </w:t>
      </w:r>
      <w:proofErr w:type="gramStart"/>
      <w:r w:rsidRPr="005D75DA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обучающихся</w:t>
      </w:r>
      <w:proofErr w:type="gramEnd"/>
      <w:r w:rsidRPr="005D75DA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2.1. Результатом текущего контроля успеваемости обучающихся в Учреждении является оценивание уровня в соответствии с государственными образовательными стандартами по учебным четвертям в 1-9 классах и полугодиям в 10 – 11 классах.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Формы текущего контроля успеваемости в условиях дистанционного обучения: контрольные (зачетные) работы, устные (при помощи </w:t>
      </w:r>
      <w:proofErr w:type="spell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on-line</w:t>
      </w:r>
      <w:proofErr w:type="spell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связи или в записи) и письменные (в </w:t>
      </w:r>
      <w:proofErr w:type="spell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т.ч</w:t>
      </w:r>
      <w:proofErr w:type="spell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. выполненные с использованием образовательных платформ) ответы, выполнение проектных или творческих заданий и др.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К письменным ответам относятся: письменные отчеты по работе с текстом; проверочные, контрольные, творческие работы; письменные ответы на вопросы теста; сочинения, изложения, рефераты и др.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К устным ответам относятся: ответ обучающегося на один или систему вопросов в форме рассказа, беседы, собеседования, зачет и др., зафиксированный с помощью записывающего оборудования или представленный при </w:t>
      </w:r>
      <w:proofErr w:type="spell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on-line</w:t>
      </w:r>
      <w:proofErr w:type="spell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работе </w:t>
      </w:r>
      <w:proofErr w:type="gram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с</w:t>
      </w:r>
      <w:proofErr w:type="gram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обучающимся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При проведении текущего контроля успеваемости в условиях дистанционного обучения обучающихся по возможности используют информационно - коммуникационные технологии.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2.2. Поурочный контроль и контроль по темам: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• поурочный контроль осуществляется исходя из следующих норм: при недельной предметной нагрузке 4 и более часа – не менее 2-х раз в неделю, при нагрузке 2-3 часа – не менее 1 раза в неделю, при нагрузке 1 час – 1 раз в две недели;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• контроль по темам осуществляется согласно планированию;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• поурочный контроль и контроль по темам в условиях дистанционного обучения должен ориентироваться на формирование минимальных базовых умений обучающихся, которые они способны освоить самостоятельно. Темы, сложные для самостоятельного изучения, рекомендуется  перенести на следующий учебный год.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2.3. Проведение диагностических мероприятий текущего контроля успеваемости в конце четверти, полугодия относится к компетенции заместителя директора по УВР, а текущий контроль успеваемости в течение четверти – к компетенции педагога.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2.4. Не допускается выставление неудовлетворительной отметки </w:t>
      </w:r>
      <w:proofErr w:type="gram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обучающемуся</w:t>
      </w:r>
      <w:proofErr w:type="gram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, не уложившемуся в сроки сдачи работы текущего контроля успеваемости.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2.5. В случае отсутствия отчета обучающегося о работе в обозначенные педагогом-предметником сроки педагог-предметник (через классного руководителя или лично) должен выяснить причину отсутствия отчета.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2.6. Не допускается снижение отметки за работу, представленную позже заявленного педагогом срока.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2.7. Отметки текущего контроля успеваемости должны своевременно выставляться в электронный дневник. Отметки текущего контроля успеваемости должны сопровождаться комментариями педагога о правильности выполнения заданий в обратной связи с обучающимся, родителем (законным представителем) обучающегося.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2.8. Классные руководители ежедневно, заместитель директора школы по УВР не реже одного раза в неделю контролируют ход текущего контроля успеваемости </w:t>
      </w:r>
      <w:proofErr w:type="gram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обучающихся</w:t>
      </w:r>
      <w:proofErr w:type="gram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lastRenderedPageBreak/>
        <w:t xml:space="preserve">III. Формы, периодичность и порядок проведения промежуточной аттестации </w:t>
      </w:r>
      <w:proofErr w:type="gramStart"/>
      <w:r w:rsidRPr="005D75DA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обучающихся</w:t>
      </w:r>
      <w:proofErr w:type="gramEnd"/>
      <w:r w:rsidRPr="005D75DA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3.1. Перечень учебных предметов, выносимых на промежуточную аттестацию, их количество и форма проведения определяются соответствующими учебными планами и ежегодно рассматриваются на заседании педагогического совета, с последующим утверждением приказом руководителя Учреждения.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3.2. Промежуточная аттестация при самоизоляции в условиях дистанционного обучения проводится в форме дифференцированного зачета. Дифференцированный зачет может осуществляться посредством использования фонда оценочных средств (комплексная контрольная работа), выполнения </w:t>
      </w:r>
      <w:proofErr w:type="gram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индивидуального проекта</w:t>
      </w:r>
      <w:proofErr w:type="gram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или творческой работы.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3.3. </w:t>
      </w:r>
      <w:proofErr w:type="gram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Порядок проведения промежуточной аттестации обучающихся в условиях самоизоляции и дистанционного обучения:</w:t>
      </w:r>
      <w:proofErr w:type="gramEnd"/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3.3.1. Промежуточная аттестация </w:t>
      </w:r>
      <w:proofErr w:type="gram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обучающихся</w:t>
      </w:r>
      <w:proofErr w:type="gram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проводится в последней четверти учебного года. Промежуточная аттестация </w:t>
      </w:r>
      <w:proofErr w:type="gram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обучающихся</w:t>
      </w:r>
      <w:proofErr w:type="gram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1 класса проводится с использованием комплексной контрольной работы, по которой определяется уровень освоения предметного содержания по предметам учебного плана (за исключением физической культуры, музыки, технологии, ИЗО) без выставления отметки. Промежуточная аттестация обучающихся 1 класса по физической культуре проводится по итогам сдачи нормативов в 1-3 четвертях, по музыке, технологии и </w:t>
      </w:r>
      <w:proofErr w:type="gram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ИЗО</w:t>
      </w:r>
      <w:proofErr w:type="gram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– посредством оценивания выполненных работ в 1-3 четвертях без выставления отметки.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Промежуточная аттестация обучающихся 2,3,5 – 8, 10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</w:t>
      </w:r>
      <w:proofErr w:type="gram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ИЗО</w:t>
      </w:r>
      <w:proofErr w:type="gram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, музыка, технология, ОБЖ, родной русский язык, родная русская литература, проектная деятельность) итогом промежуточной аттестации является годовая отметка, выставленная с учетом отметок 1-3 четвертей.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      Промежуточная аттестация обучающихся 4, 9, 11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По предметам творческого характера (</w:t>
      </w:r>
      <w:proofErr w:type="gram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ИЗО</w:t>
      </w:r>
      <w:proofErr w:type="gram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, музыка, технология, ОБЖ, </w:t>
      </w:r>
      <w:proofErr w:type="spell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ОРКСиЭ</w:t>
      </w:r>
      <w:proofErr w:type="spell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, ОРР, черчение) промежуточная аттестация проводится посредством выполнения зачетной работы или защиты проекта с обязательной оценкой в форме «зачтено»/«не зачтено» или отметки.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Промежуточная аттестация обучающихся с ОВЗ (умственной отсталостью легкой степени,</w:t>
      </w:r>
      <w:r w:rsidRPr="005D75DA">
        <w:rPr>
          <w:rFonts w:ascii="Arial" w:eastAsia="Times New Roman" w:hAnsi="Arial" w:cs="Arial"/>
          <w:color w:val="5B5B5B"/>
          <w:sz w:val="24"/>
          <w:szCs w:val="24"/>
          <w:lang w:eastAsia="ru-RU"/>
        </w:rPr>
        <w:t xml:space="preserve"> </w:t>
      </w: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интеллектуальными нарушениями)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детей с ОВЗ (с учетом корректировки образовательных программ в условиях самоизоляции), с обязательной оценкой по бальной или отметочной системе. По предметам творческого характера (</w:t>
      </w:r>
      <w:proofErr w:type="gram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ИЗО</w:t>
      </w:r>
      <w:proofErr w:type="gram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, музыка, технология, ОБЖ,) промежуточная аттестация обучающихся с ОВЗ проводится посредством выполнения зачетной работы или защиты проекта с обязательной оценкой в форме «зачтено»/«не зачтено» или отметки. Промежуточная аттестация обучающихся с ОВЗ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3.3.2. Промежуточная аттестация </w:t>
      </w:r>
      <w:proofErr w:type="gram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обучающихся</w:t>
      </w:r>
      <w:proofErr w:type="gram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в Учреждении проводится: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• в соответствии с расписанием, утвержденным директором Учреждения;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• с использованием фонда оценочных средств, утвержденного приказом директора с соблюдением режима конфиденциальности;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3.3.3. Обучающиеся, заболевшие в период проведения промежуточной аттестации, могут: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lastRenderedPageBreak/>
        <w:t xml:space="preserve">• быть </w:t>
      </w:r>
      <w:proofErr w:type="gram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переведены</w:t>
      </w:r>
      <w:proofErr w:type="gram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в следующий класс условно, с последующей сдачей академических задолженностей;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• пройти промежуточную аттестацию в дополнительные сроки, определяемые графиком образовательного процесса;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3.3.4. Итогом промежуточной аттестации по решению Педагогического совета может быть засчитан следующий результат: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- победитель/призер муниципального, регионального и всероссийского этапов предметных олимпиад, предметных научных конференций;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- победитель/призер муниципального, регионального и всероссийского творческого конкурса.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3.3.5. 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Учреждением, до окончания 1 четверти следующего учебного года, в пределах одного года с момента образования академической задолженности.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3.4. Информация о проведении промежуточной аттестации (перечень учебных предметов, форма, сроки и порядок проведения) доводится до обучающихся и их родителей (законных представителей) посредством размещения на официальном сайте Учреждения.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3.5. Требования ко времени проведения промежуточной аттестации: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• Все формы промежуточной аттестации проводятся в рамках учебного расписания.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• Продолжительность контрольного мероприятия не должна превышать времени, отведенного на 1 урок (в условиях самоизоляции – 30 мин). В 9, 10, 11 классе допускается проведение контрольного мероприятия в течение 2-х уроков по предметам математика и русский язык.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• В соответствии с периодом врабатываемости в учебный процесс и шкалой трудности отдельных предметов, а так же возрастными нормами физиологического развития обучающихся, контрольное мероприятие рекомендуется проводить в промежуток с 10:00 до 12:00.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3.6. Требования к оценочным материалам для проведения промежуточной аттестации: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• Материалы для проведения промежуточной аттестации готовятся руководителями соответствующих ШМЦ, или ведущими специалистами по предмету, не работающими </w:t>
      </w:r>
      <w:proofErr w:type="gram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с</w:t>
      </w:r>
      <w:proofErr w:type="gram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обучающимися, у которых будет проводиться промежуточная аттестация.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• Содержание контролирующих средств должно соответствовать требованиям федерального государственного образовательного стандарта, но учитывать корректировку образовательных программ в условиях самоизоляции. С учетом временных требований содержание контролирующих средств должно проверять только базовые умения обучающихся. Контролирующие средства включают контрольно-оценочный материал, кодификатор, спецификацию, </w:t>
      </w:r>
      <w:proofErr w:type="spell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критериальную</w:t>
      </w:r>
      <w:proofErr w:type="spell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систему оценивания.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• Материалы проходят экспертизу качества и последующую корректировку. Количество вариантов работ в одном классе определяется разработчиком материалов самостоятельно, но не должно быть менее двух.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• Измерительные материалы для проведения всех форм промежуточной аттестации обучающихся </w:t>
      </w:r>
      <w:proofErr w:type="gram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разрабатываются</w:t>
      </w:r>
      <w:proofErr w:type="gram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утверждаются приказом руководителя Учреждение.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3.7. Промежуточная аттестация в рамках курсов внеурочной деятельности в условиях самоизоляции не проводится.</w:t>
      </w:r>
    </w:p>
    <w:p w:rsidR="005D75DA" w:rsidRPr="005D75DA" w:rsidRDefault="005D75DA" w:rsidP="005D75DA">
      <w:pPr>
        <w:shd w:val="clear" w:color="auto" w:fill="FFFFFF"/>
        <w:spacing w:after="0" w:line="240" w:lineRule="auto"/>
        <w:ind w:left="5" w:right="5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IV. Порядок выставления отметок по результатам текущего контроля успеваемости и промежуточной аттестации.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4.1.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4.2. Отметка за четверть выставляется при наличии 3-х и более текущих отметок за соответствующий период. Полугодовые отметки выставляются при наличии 5 - </w:t>
      </w:r>
      <w:proofErr w:type="spell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ти</w:t>
      </w:r>
      <w:proofErr w:type="spell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и более текущих отметок за соответствующий период.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4.3. При пропуске </w:t>
      </w:r>
      <w:proofErr w:type="gram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обучающимся</w:t>
      </w:r>
      <w:proofErr w:type="gram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по уважительной причине более 50% учебного времени, отводимого на изучение предмета, при отсутствии минимального количества отметок для выставления четвертной/ полугодовой отметки, обучающийся не аттестуется. В классный журнал в соответствующей графе отметка не выставляется.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lastRenderedPageBreak/>
        <w:t xml:space="preserve">4.4. При выставлении годовой отметки следует учитывать отметки за четверти (2 - 9 классы), полугодия (10-11 классы). В условиях досрочного окончания изучения предметов музыка, </w:t>
      </w:r>
      <w:proofErr w:type="gram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ИЗО</w:t>
      </w:r>
      <w:proofErr w:type="gram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, технология, черчение, ОБЖ, физическая культура, родной русский язык, родная русская литература во 2-8 классах годовая отметка по этим предметам выставляется как среднее арифметическое отметок за 1-3 четверти. В условиях досрочного окончания изучения предметов астрономия, МХК, ОБЖ, физическая культура, проектная деятельность в 10 классе годовая отметка по этим предметам выставляется на основе отметки за первое полугодие и отметки за второе полугодие, выставленной на основе текущих отметок 3-ей четверти.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4.5. Отметки, полученные в ходе промежуточной аттестации обучающихся, отражаются в классных журналах в разделах тех учебных предметов, по которым промежуточная аттестация проводилась.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4.6. Отметки по учебным предметам (с учетом результатов промежуточной аттестации) за текущий учебный год должны быть выставлены за 5 дней до окончания учебного года.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4.7. Классные руководители доводят до сведения родителей (законных представителей) сведения о результатах промежуточной аттестации. В случае неудовлетворительных результатов промежуточной аттестации –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</w:t>
      </w:r>
      <w:proofErr w:type="gram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обучающегося</w:t>
      </w:r>
      <w:proofErr w:type="gram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4.8. Годовые отметки по всем предметам учебного плана выставляются в личное дело обучающегося.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4.9. Заявления обучающихся и их родителей, не согласных с результатами промежуточной аттестации, рассматриваются в установленном порядке конфликтной комиссией Учреждения.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4.10. Результаты промежуточной аттестации обсуждаются на заседании педагогического совета Учреждения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 xml:space="preserve">V. Порядок перевода </w:t>
      </w:r>
      <w:proofErr w:type="gramStart"/>
      <w:r w:rsidRPr="005D75DA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обучающихся</w:t>
      </w:r>
      <w:proofErr w:type="gramEnd"/>
      <w:r w:rsidRPr="005D75DA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 xml:space="preserve"> в следующий класс.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5.1. Обучающиеся, освоившие образовательные программы за учебный год переводятся в следующий класс.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5.2. Обучающиеся на уровнях начального общего, основного общего и среднего общего образования, имеющие по итогам учебного года академическую задолженность хотя-бы по одному предмету, переводятся в следующий класс условно.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5.3. Обучающиеся на уровнях начального общего и основного общего образования, не освоившие образовательной программы учебного года, имеющие академическую задолженность, условно переведенные в следующий класс и не ликвидировавшие академической задолженности, по усмотрению родителей (законных представителей) оставляются на повторный год обучение или продолжают получать образование в иных формах.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5.4. Перевод обучающегося в следующий класс осуществляется по решению педагогического совета.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5.5. Обучающиеся, не освоившие образовательную программу предыдущего уровня, не допускаются к обучению на следующем уровне общего образования.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</w:pP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VI. Права и обязанности участников процесса текущего контроля успеваемости и промежуточной аттестации в условиях дистанционного обучения.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6.1. Участниками процесса текущего контроля успеваемости и промежуточной аттестации считаются: обучающийся и педагог, преподающий предмет в классе, администрация Учреждения. Права обучающегося представляют его родители (законные представители).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6.2. Педагог, осуществляющий текущий контроль успеваемости, обязан: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- организовать работу обучающегося по освоению тем в дистанционном режиме с использованием различных средств (учебников на печатной основе, электронных учебников, образовательных платформ, видео уроков и т.д.)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- проводить процедуру текущего контроля успеваемости и оценивать качество усвоения </w:t>
      </w:r>
      <w:proofErr w:type="gram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обучающимися</w:t>
      </w:r>
      <w:proofErr w:type="gram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содержания учебных тем, соответствие уровня подготовки обучающихся базовым требованиям государственного образовательного стандарта;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lastRenderedPageBreak/>
        <w:t>- 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6.3. Педагог в ходе текущего контроля успеваемости не имеет права: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- использовать содержание  предмета, не предусмотренное учебными программами  при разработке материалов для всех форм текущего контроля успеваемости;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- 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- оказывать давление на </w:t>
      </w:r>
      <w:proofErr w:type="gram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обучающихся</w:t>
      </w:r>
      <w:proofErr w:type="gram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, проявлять к ним недоброжелательное, некорректное отношение.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6.4. Классный руководитель обязан проинформировать родителей (законных представителей) о результатах текущего контроля успеваемости и промежуточной аттестации их ребенка. В случае неудовлетворительной промежуточной аттестации обучающегося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Учреждения и хранится в личном деле обучающегося.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6.5. </w:t>
      </w:r>
      <w:proofErr w:type="gram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Обучающийся имеет право проходить все формы текущего контроля успеваемости и промежуточной аттестации за текущий учебный год в порядке, установленном Учреждением;</w:t>
      </w:r>
      <w:proofErr w:type="gramEnd"/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6.6. </w:t>
      </w:r>
      <w:proofErr w:type="gram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Обучающийся</w:t>
      </w:r>
      <w:proofErr w:type="gram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обязан выполнять требования, определенные настоящим Положением.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6.7. Родители (законные представители) </w:t>
      </w:r>
      <w:proofErr w:type="gram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обучающегося</w:t>
      </w:r>
      <w:proofErr w:type="gram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имеют право: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• 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• обжаловать результаты промежуточной аттестации их ребенка в случае нарушения Учреждением процедуры промежуточной аттестации.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6.8. Родители (законные представители) обязаны: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• предоставить ребенку возможность обучения в условиях самоизоляции и дистанционной работы, 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• вести контроль текущей успеваемости своего ребенка, результатов его промежуточной аттестации;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• оказать посильное содействие своему ребенку в освоении тем предмета, ликвидации академической задолженности по предмету в случае перевода ребенка в следующий класс условно;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• в случае не ликвидации академической задолженности обучающимся принять решение о его дальнейшем обучении: повторно, по адаптированной программе в соответствии с рекомендациями ПМПК, по индивидуальному учебному плану.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6.9. Учреждение: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•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• в случае отказа родителей (законных представителей) от принятия </w:t>
      </w:r>
      <w:proofErr w:type="gram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решения</w:t>
      </w:r>
      <w:proofErr w:type="gram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об обучении условно переведенного и не ликвидировавшего академической задолженности, формирует пакет документов для обращения в КДН и другие структуры, контролирующие исполнение родителями обязанностей по обучению несовершеннолетнего.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 xml:space="preserve">VII. Обязанности администрации МБОУ СОШ № 1 в период подготовки, проведения и после завершения промежуточной аттестации </w:t>
      </w:r>
      <w:proofErr w:type="gramStart"/>
      <w:r w:rsidRPr="005D75DA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обучающихся</w:t>
      </w:r>
      <w:proofErr w:type="gramEnd"/>
      <w:r w:rsidRPr="005D75DA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7.1. В период подготовки к промежуточной аттестации </w:t>
      </w:r>
      <w:proofErr w:type="gram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обучающихся</w:t>
      </w:r>
      <w:proofErr w:type="gram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администрация Учреждения: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• организует обсуждение на заседании педагогического совета вопросов о порядке и формах проведения промежуточной аттестации обучающихся;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lastRenderedPageBreak/>
        <w:t>• 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• формирует список организаторов проведения промежуточной аттестации по учебным предметам;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• организует экспертизу фонда оценивающих средств;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• организует необходимую консультативную помощь </w:t>
      </w:r>
      <w:proofErr w:type="gramStart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обучающимся</w:t>
      </w:r>
      <w:proofErr w:type="gramEnd"/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при их подготовке к промежуточной аттестации.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7.2.После завершения промежуточной аттестации администрация школы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• организует обсуждение ее результатов на заседаниях школьных методических центров и педагогического совета;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• организует заполнение ведомости результатов промежуточной аттестации, процедуру оповещения родителей через классных руководителей, процедуру оповещения обучающихся о результатах их промежуточной аттестации;</w:t>
      </w:r>
    </w:p>
    <w:p w:rsidR="005D75DA" w:rsidRPr="005D75DA" w:rsidRDefault="005D75DA" w:rsidP="005D75D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5D75DA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• организует хранение фонда оценочных материалов и результатов промежуточной аттестации в электронном  виде</w:t>
      </w:r>
      <w:r w:rsidRPr="005D75DA">
        <w:rPr>
          <w:rFonts w:ascii="Arial" w:eastAsia="Times New Roman" w:hAnsi="Arial" w:cs="Arial"/>
          <w:color w:val="5B5B5B"/>
          <w:sz w:val="24"/>
          <w:szCs w:val="24"/>
          <w:lang w:eastAsia="ru-RU"/>
        </w:rPr>
        <w:t>.</w:t>
      </w:r>
    </w:p>
    <w:p w:rsidR="005D75DA" w:rsidRPr="005D75DA" w:rsidRDefault="005D75DA" w:rsidP="005D75DA">
      <w:pPr>
        <w:shd w:val="clear" w:color="auto" w:fill="FFFFFF"/>
        <w:spacing w:after="0" w:line="360" w:lineRule="atLeast"/>
        <w:textAlignment w:val="baseline"/>
        <w:outlineLvl w:val="2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5D75DA" w:rsidRDefault="005D75DA" w:rsidP="005D75DA">
      <w:pPr>
        <w:shd w:val="clear" w:color="auto" w:fill="FFFFFF"/>
        <w:spacing w:after="0" w:line="360" w:lineRule="atLeast"/>
        <w:textAlignment w:val="baseline"/>
        <w:outlineLvl w:val="2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5D75DA" w:rsidRDefault="005D75DA" w:rsidP="005D75DA">
      <w:pPr>
        <w:shd w:val="clear" w:color="auto" w:fill="FFFFFF"/>
        <w:spacing w:after="0" w:line="360" w:lineRule="atLeast"/>
        <w:textAlignment w:val="baseline"/>
        <w:outlineLvl w:val="2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E2C3B" w:rsidRPr="005D75DA" w:rsidRDefault="00CE2C3B">
      <w:pPr>
        <w:rPr>
          <w:b/>
        </w:rPr>
      </w:pPr>
    </w:p>
    <w:sectPr w:rsidR="00CE2C3B" w:rsidRPr="005D75DA" w:rsidSect="005D75DA">
      <w:pgSz w:w="11906" w:h="16838"/>
      <w:pgMar w:top="567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5DA"/>
    <w:rsid w:val="005D75DA"/>
    <w:rsid w:val="00632A1E"/>
    <w:rsid w:val="00761D78"/>
    <w:rsid w:val="00A13DA9"/>
    <w:rsid w:val="00CE2C3B"/>
    <w:rsid w:val="00F1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D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D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3383</Words>
  <Characters>19284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4</cp:revision>
  <dcterms:created xsi:type="dcterms:W3CDTF">2020-06-02T10:36:00Z</dcterms:created>
  <dcterms:modified xsi:type="dcterms:W3CDTF">2020-06-13T06:40:00Z</dcterms:modified>
</cp:coreProperties>
</file>